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6588">
      <w:pPr>
        <w:pStyle w:val="ListParagraph"/>
        <w:spacing w:line="100" w:lineRule="atLeast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O</w:t>
      </w:r>
      <w:r>
        <w:rPr>
          <w:rFonts w:ascii="Times New Roman" w:hAnsi="Times New Roman"/>
          <w:b/>
          <w:sz w:val="36"/>
          <w:szCs w:val="36"/>
        </w:rPr>
        <w:t>GŁOSZENIA PARAFIALNE</w:t>
      </w:r>
    </w:p>
    <w:p w:rsidR="00000000" w:rsidRDefault="00AB6588">
      <w:pPr>
        <w:pStyle w:val="ListParagraph"/>
        <w:spacing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XXVI Niedziela Zwykła</w:t>
      </w:r>
    </w:p>
    <w:p w:rsidR="00000000" w:rsidRDefault="00AB6588">
      <w:pPr>
        <w:pStyle w:val="ListParagraph"/>
        <w:spacing w:line="100" w:lineRule="atLeast"/>
        <w:jc w:val="center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27 września 2015 r. 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Dzisiaj po wieczornej Mszy Świętej spotkanie KSMu w salce parafialnej. Zapraszamy wszystkich studentów, licealistów i gimnazjalistów do włączenia się w parafialny odział KSM.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dzisiejszą nie</w:t>
      </w:r>
      <w:r>
        <w:rPr>
          <w:rFonts w:ascii="Cambria" w:hAnsi="Cambria"/>
          <w:sz w:val="28"/>
          <w:szCs w:val="28"/>
        </w:rPr>
        <w:t>dzielę składka przeznaczona będzie: na Głównej na remonty, a w Bogucinie na budowę domu parafialnego. Za złożone ofiary składamy wszystkim serdeczne Bóg zapłać.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wtorek obchodzimy wspomnienie św. Archaniołów Michała, Rafała i Gabriela, w piątek wspomnien</w:t>
      </w:r>
      <w:r>
        <w:rPr>
          <w:rFonts w:ascii="Cambria" w:hAnsi="Cambria"/>
          <w:sz w:val="28"/>
          <w:szCs w:val="28"/>
        </w:rPr>
        <w:t xml:space="preserve">ie św. Aniołów Stróżów. 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Spotkanie Dzieci Maryi w Bogucinie w środę o godz. 18:00, na Głównej w piątek o godz. 16:00 a spotkanie Młodzieży Wincentyńskiej w piątek o godz. 18:30. Nowenna do Matki Bożej Nieustającej Pomocy w środę o godz. 17.30.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Różaniec z w</w:t>
      </w:r>
      <w:r>
        <w:rPr>
          <w:rFonts w:ascii="Cambria" w:hAnsi="Cambria"/>
          <w:sz w:val="28"/>
          <w:szCs w:val="28"/>
        </w:rPr>
        <w:t>ystawieniem Najświętszego Sakramentu w środę o godz. 20:15.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Od czwartku rozpoczynamy nabożeństwa różańcowe. W Czwartek o godz. 16:30, a w piątek po Mszy Świętej pierwszopiątkowej dla dzieci, a dla starszych po wieczornej Mszy Świętej. W Bogucinie różaniec </w:t>
      </w:r>
      <w:r>
        <w:rPr>
          <w:rFonts w:ascii="Cambria" w:hAnsi="Cambria"/>
          <w:sz w:val="28"/>
          <w:szCs w:val="28"/>
        </w:rPr>
        <w:t>o godz. 18:30.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tym tygodniu przypada pierwszy czwartek, piątek i sobota miesiąca. W czwartek po Mszy Św. o godz. 17.30 wystawienie Najświętszego Sakramentu i Adoracja do godz. 19:00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 piątek Spowiedź Święta: dla dzieci od godz. 15:30, o godz. 16:30 Msza </w:t>
      </w:r>
      <w:r>
        <w:rPr>
          <w:rFonts w:ascii="Cambria" w:hAnsi="Cambria"/>
          <w:sz w:val="28"/>
          <w:szCs w:val="28"/>
        </w:rPr>
        <w:t>Święta.  Spowiedź Święta dla dorosłych w piątek od godz. 17:00, o godz. 17:30 Msza Święta i po Mszy Świętej Nabożeństwo do Najświętszego Serca Jezusowego. Spowiedź Święta dla młodzieży od godz. 18:45, Msza Święta o godz. 19:30.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 Bogucinie Spowiedź Święta </w:t>
      </w:r>
      <w:r>
        <w:rPr>
          <w:rFonts w:ascii="Cambria" w:hAnsi="Cambria"/>
          <w:sz w:val="28"/>
          <w:szCs w:val="28"/>
        </w:rPr>
        <w:t>w piątek od godz. 17:30, o godz. 18:30 wystawienie Najświętszego Sakramentu i Adoracja, o godz. 19:00 Msza Święta.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 sobotę Msza Święta pierwszosobotnia o godz. 7:00 i po Mszy Świętej różaniec.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Odwiedziny Chorych z Komunią Świętą w sobotę od godz. 8:30. Pr</w:t>
      </w:r>
      <w:r>
        <w:rPr>
          <w:rFonts w:ascii="Cambria" w:hAnsi="Cambria"/>
          <w:sz w:val="28"/>
          <w:szCs w:val="28"/>
        </w:rPr>
        <w:t>osimy zgłosić chorych.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przyszłą niedzielę o godz. 7:00 Msza Święta za zmarłe Matki i Ojców Różańcowych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przyszłą niedzielę na Mszy Świętej o godz. 9:00 będzie można podjąć się Duchowej Adopcji Sióstr Szarytek. Adopcja polega na modlitwie za siostrę Szar</w:t>
      </w:r>
      <w:r>
        <w:rPr>
          <w:rFonts w:ascii="Cambria" w:hAnsi="Cambria"/>
          <w:sz w:val="28"/>
          <w:szCs w:val="28"/>
        </w:rPr>
        <w:t xml:space="preserve">ytkę, przez cały miesiąc, a siostra modli się za osobę, która ją adoptowała. Zachęcamy do włączenia się w tę akcję.  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W przyszłą niedzielę po Mszy Świętej o godz. 10.30 zebranie rodziców dzieci pierwszokomunijnych w salce parafialnej. Będzie można nabyć de</w:t>
      </w:r>
      <w:r>
        <w:rPr>
          <w:rFonts w:ascii="Cambria" w:hAnsi="Cambria"/>
          <w:sz w:val="28"/>
          <w:szCs w:val="28"/>
        </w:rPr>
        <w:t>wocjonalia związane z pierwszą komunią świętą oraz zamówić stroje liturgiczne.</w:t>
      </w:r>
    </w:p>
    <w:p w:rsidR="00000000" w:rsidRDefault="00AB6588">
      <w:pPr>
        <w:numPr>
          <w:ilvl w:val="0"/>
          <w:numId w:val="3"/>
        </w:numPr>
        <w:spacing w:line="100" w:lineRule="atLea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W przyszłą niedzielę będzie można złożyć ofiarę na misje.</w:t>
      </w:r>
    </w:p>
    <w:p w:rsidR="00000000" w:rsidRDefault="00AB6588">
      <w:pPr>
        <w:spacing w:line="10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Do Wieczności Pan Bóg powołał:</w:t>
      </w:r>
    </w:p>
    <w:p w:rsidR="00AB6588" w:rsidRDefault="00AB6588">
      <w:pPr>
        <w:spacing w:line="100" w:lineRule="atLeast"/>
        <w:jc w:val="both"/>
      </w:pPr>
      <w:r>
        <w:rPr>
          <w:rFonts w:ascii="Cambria" w:hAnsi="Cambria"/>
          <w:sz w:val="28"/>
          <w:szCs w:val="28"/>
        </w:rPr>
        <w:t xml:space="preserve">+ Stanisław Ratajczak l. 81. Zamieszkały na ul. Gnieźnieńskiej. Różaniec o godz. 17:00. </w:t>
      </w:r>
      <w:r>
        <w:rPr>
          <w:rFonts w:ascii="Cambria" w:hAnsi="Cambria"/>
          <w:sz w:val="28"/>
          <w:szCs w:val="28"/>
        </w:rPr>
        <w:t>Msza Święta pogrzebowa we wtorek 29. września o godz. 12:45, pogrzeb odbędzie się w piątek na cmentarzu Miłostowo od ulicy Gnieźnieńskiej o godz. 14:15</w:t>
      </w:r>
    </w:p>
    <w:sectPr w:rsidR="00AB6588">
      <w:pgSz w:w="11906" w:h="16838"/>
      <w:pgMar w:top="386" w:right="720" w:bottom="509" w:left="96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E5"/>
    <w:rsid w:val="007852E5"/>
    <w:rsid w:val="00A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36"/>
      <w:kern w:val="1"/>
      <w:sz w:val="22"/>
      <w:szCs w:val="22"/>
      <w:lang w:eastAsia="ar-SA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b w:val="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536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36"/>
      <w:kern w:val="1"/>
      <w:sz w:val="22"/>
      <w:szCs w:val="22"/>
      <w:lang w:eastAsia="ar-SA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b w:val="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536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2015-09-25T20:04:00Z</cp:lastPrinted>
  <dcterms:created xsi:type="dcterms:W3CDTF">2015-09-27T17:10:00Z</dcterms:created>
  <dcterms:modified xsi:type="dcterms:W3CDTF">2015-09-27T17:10:00Z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